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20" w:rsidRDefault="00DC0520" w:rsidP="001D1976">
      <w:pPr>
        <w:pStyle w:val="NoSpacing"/>
        <w:spacing w:after="240"/>
        <w:ind w:left="1440" w:hanging="1440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Warrant articles for May 3, 2019 town meeting</w:t>
      </w:r>
      <w:bookmarkStart w:id="0" w:name="_GoBack"/>
      <w:bookmarkEnd w:id="0"/>
    </w:p>
    <w:p w:rsidR="00B548CD" w:rsidRPr="00D54D58" w:rsidRDefault="00DC0520" w:rsidP="001D1976">
      <w:pPr>
        <w:pStyle w:val="NoSpacing"/>
        <w:spacing w:after="240"/>
        <w:ind w:left="1440" w:hanging="1440"/>
        <w:jc w:val="both"/>
        <w:rPr>
          <w:sz w:val="23"/>
        </w:rPr>
      </w:pPr>
      <w:r w:rsidRPr="00D54D58">
        <w:rPr>
          <w:sz w:val="23"/>
        </w:rPr>
        <w:t>Article</w:t>
      </w:r>
      <w:r w:rsidRPr="00D54D58">
        <w:rPr>
          <w:sz w:val="23"/>
        </w:rPr>
        <w:t xml:space="preserve"> 1</w:t>
      </w:r>
      <w:r w:rsidRPr="00D54D58">
        <w:rPr>
          <w:sz w:val="23"/>
        </w:rPr>
        <w:tab/>
        <w:t xml:space="preserve">To see if the </w:t>
      </w:r>
      <w:r>
        <w:rPr>
          <w:sz w:val="23"/>
        </w:rPr>
        <w:t>T</w:t>
      </w:r>
      <w:r w:rsidRPr="00D54D58">
        <w:rPr>
          <w:sz w:val="23"/>
        </w:rPr>
        <w:t xml:space="preserve">own will vote to amend </w:t>
      </w:r>
      <w:r w:rsidRPr="00D54D58">
        <w:rPr>
          <w:sz w:val="23"/>
        </w:rPr>
        <w:t xml:space="preserve">the </w:t>
      </w:r>
      <w:r w:rsidRPr="00D54D58">
        <w:rPr>
          <w:sz w:val="23"/>
        </w:rPr>
        <w:t xml:space="preserve">Land Use </w:t>
      </w:r>
      <w:r w:rsidRPr="00D54D58">
        <w:rPr>
          <w:sz w:val="23"/>
        </w:rPr>
        <w:t xml:space="preserve">Ordinance Chapter </w:t>
      </w:r>
      <w:r w:rsidRPr="00D54D58">
        <w:rPr>
          <w:sz w:val="23"/>
        </w:rPr>
        <w:t xml:space="preserve">170 </w:t>
      </w:r>
      <w:r w:rsidRPr="00D54D58">
        <w:rPr>
          <w:sz w:val="23"/>
        </w:rPr>
        <w:t xml:space="preserve">including the </w:t>
      </w:r>
      <w:r w:rsidRPr="00D54D58">
        <w:rPr>
          <w:sz w:val="23"/>
        </w:rPr>
        <w:t xml:space="preserve">revised Zoning Map and the </w:t>
      </w:r>
      <w:r w:rsidRPr="00D54D58">
        <w:rPr>
          <w:sz w:val="23"/>
        </w:rPr>
        <w:t xml:space="preserve">Land Use Table </w:t>
      </w:r>
      <w:r w:rsidRPr="00D54D58">
        <w:rPr>
          <w:sz w:val="23"/>
        </w:rPr>
        <w:t xml:space="preserve">as set forth in </w:t>
      </w:r>
      <w:r w:rsidRPr="00D54D58">
        <w:rPr>
          <w:sz w:val="23"/>
        </w:rPr>
        <w:t>the document titled “</w:t>
      </w:r>
      <w:r w:rsidRPr="00D54D58">
        <w:rPr>
          <w:sz w:val="23"/>
        </w:rPr>
        <w:t xml:space="preserve">Chapter 170 Land </w:t>
      </w:r>
      <w:r w:rsidRPr="00D54D58">
        <w:rPr>
          <w:sz w:val="23"/>
        </w:rPr>
        <w:t>Use Amendments</w:t>
      </w:r>
      <w:r w:rsidRPr="00D54D58">
        <w:rPr>
          <w:sz w:val="23"/>
        </w:rPr>
        <w:t xml:space="preserve">” adopted by the Board of Selectmen on February 25, 2019, </w:t>
      </w:r>
      <w:r w:rsidRPr="00D54D58">
        <w:rPr>
          <w:sz w:val="23"/>
        </w:rPr>
        <w:t xml:space="preserve">to </w:t>
      </w:r>
      <w:r w:rsidRPr="00D54D58">
        <w:rPr>
          <w:sz w:val="23"/>
        </w:rPr>
        <w:t xml:space="preserve">convert </w:t>
      </w:r>
      <w:r w:rsidRPr="00D54D58">
        <w:rPr>
          <w:sz w:val="23"/>
        </w:rPr>
        <w:t xml:space="preserve">the existing Maritime/Water Dependent District into two maritime districts: </w:t>
      </w:r>
      <w:r w:rsidRPr="00D54D58">
        <w:rPr>
          <w:sz w:val="23"/>
        </w:rPr>
        <w:t>A</w:t>
      </w:r>
      <w:r w:rsidRPr="00D54D58">
        <w:rPr>
          <w:sz w:val="23"/>
        </w:rPr>
        <w:t xml:space="preserve"> Limited Commercial/Maritime District and a Working Waterfront District.</w:t>
      </w:r>
    </w:p>
    <w:p w:rsidR="00D31DBB" w:rsidRPr="00D54D58" w:rsidRDefault="00DC0520" w:rsidP="001D1976">
      <w:pPr>
        <w:pStyle w:val="NoSpacing"/>
        <w:spacing w:after="240"/>
        <w:ind w:left="1440"/>
        <w:jc w:val="both"/>
        <w:rPr>
          <w:sz w:val="23"/>
        </w:rPr>
      </w:pPr>
      <w:r w:rsidRPr="00D54D58">
        <w:rPr>
          <w:sz w:val="23"/>
        </w:rPr>
        <w:t>The</w:t>
      </w:r>
      <w:r w:rsidRPr="00D54D58">
        <w:rPr>
          <w:sz w:val="23"/>
        </w:rPr>
        <w:t xml:space="preserve"> Limited Commercial/Maritime District </w:t>
      </w:r>
      <w:r w:rsidRPr="00D54D58">
        <w:rPr>
          <w:sz w:val="23"/>
        </w:rPr>
        <w:t>would allow limited commercial uses (e.</w:t>
      </w:r>
      <w:r w:rsidRPr="00D54D58">
        <w:rPr>
          <w:sz w:val="23"/>
        </w:rPr>
        <w:t>g.</w:t>
      </w:r>
      <w:r w:rsidRPr="00D54D58">
        <w:rPr>
          <w:sz w:val="23"/>
        </w:rPr>
        <w:t xml:space="preserve"> </w:t>
      </w:r>
      <w:r w:rsidRPr="00D54D58">
        <w:rPr>
          <w:sz w:val="23"/>
        </w:rPr>
        <w:t>motels, hotels, inns</w:t>
      </w:r>
      <w:r w:rsidRPr="00D54D58">
        <w:rPr>
          <w:sz w:val="23"/>
        </w:rPr>
        <w:t>, microbreweries</w:t>
      </w:r>
      <w:r w:rsidRPr="00D54D58">
        <w:rPr>
          <w:sz w:val="23"/>
        </w:rPr>
        <w:t xml:space="preserve"> and</w:t>
      </w:r>
      <w:r w:rsidRPr="00D54D58">
        <w:rPr>
          <w:sz w:val="23"/>
        </w:rPr>
        <w:t xml:space="preserve"> marinas</w:t>
      </w:r>
      <w:r w:rsidRPr="00D54D58">
        <w:rPr>
          <w:sz w:val="23"/>
        </w:rPr>
        <w:t>)</w:t>
      </w:r>
      <w:r w:rsidRPr="00D54D58">
        <w:rPr>
          <w:sz w:val="23"/>
        </w:rPr>
        <w:t xml:space="preserve"> consistent with a mixed-use district</w:t>
      </w:r>
      <w:r w:rsidRPr="00D54D58">
        <w:rPr>
          <w:sz w:val="23"/>
        </w:rPr>
        <w:t xml:space="preserve"> favoring trad</w:t>
      </w:r>
      <w:r w:rsidRPr="00D54D58">
        <w:rPr>
          <w:sz w:val="23"/>
        </w:rPr>
        <w:t>itional water-dependent uses</w:t>
      </w:r>
      <w:r w:rsidRPr="00D54D58">
        <w:rPr>
          <w:sz w:val="23"/>
        </w:rPr>
        <w:t>.</w:t>
      </w:r>
    </w:p>
    <w:p w:rsidR="00566980" w:rsidRDefault="00DC0520" w:rsidP="001D1976">
      <w:pPr>
        <w:pStyle w:val="NoSpacing"/>
        <w:spacing w:after="240"/>
        <w:ind w:left="1440"/>
        <w:jc w:val="both"/>
        <w:rPr>
          <w:sz w:val="23"/>
        </w:rPr>
      </w:pPr>
      <w:r w:rsidRPr="00D54D58">
        <w:rPr>
          <w:sz w:val="23"/>
        </w:rPr>
        <w:t>The Working Waterfront District would prohibit motels, hotels, inns, microbreweries</w:t>
      </w:r>
      <w:r w:rsidRPr="00D54D58">
        <w:rPr>
          <w:sz w:val="23"/>
        </w:rPr>
        <w:t>,</w:t>
      </w:r>
      <w:r w:rsidRPr="00D54D58">
        <w:rPr>
          <w:sz w:val="23"/>
        </w:rPr>
        <w:t xml:space="preserve"> yacht clubs</w:t>
      </w:r>
      <w:r w:rsidRPr="00D54D58">
        <w:rPr>
          <w:sz w:val="23"/>
        </w:rPr>
        <w:t>, and other uses not consistent wit</w:t>
      </w:r>
      <w:r>
        <w:rPr>
          <w:sz w:val="23"/>
        </w:rPr>
        <w:t>h a working waterfront district.</w:t>
      </w:r>
    </w:p>
    <w:p w:rsidR="00D0420E" w:rsidRPr="00D54D58" w:rsidRDefault="00DC0520" w:rsidP="001D1976">
      <w:pPr>
        <w:pStyle w:val="NoSpacing"/>
        <w:spacing w:after="240"/>
        <w:ind w:left="1440"/>
        <w:jc w:val="both"/>
        <w:rPr>
          <w:sz w:val="23"/>
        </w:rPr>
      </w:pPr>
      <w:r>
        <w:rPr>
          <w:sz w:val="23"/>
        </w:rPr>
        <w:t>T</w:t>
      </w:r>
      <w:r w:rsidRPr="00D54D58">
        <w:rPr>
          <w:sz w:val="23"/>
        </w:rPr>
        <w:t>he maximum height of a building in the Limited Commercial/Mar</w:t>
      </w:r>
      <w:r w:rsidRPr="00D54D58">
        <w:rPr>
          <w:sz w:val="23"/>
        </w:rPr>
        <w:t xml:space="preserve">itime District and in the Working Waterfront District </w:t>
      </w:r>
      <w:r>
        <w:rPr>
          <w:sz w:val="23"/>
        </w:rPr>
        <w:t xml:space="preserve">would be </w:t>
      </w:r>
      <w:r w:rsidRPr="00D54D58">
        <w:rPr>
          <w:sz w:val="23"/>
        </w:rPr>
        <w:t>the same as is now provided for the General Business District (35 feet or 2½ stories, whichever is less).</w:t>
      </w:r>
    </w:p>
    <w:p w:rsidR="001A252D" w:rsidRPr="00D54D58" w:rsidRDefault="00DC0520" w:rsidP="001D1976">
      <w:pPr>
        <w:spacing w:after="240"/>
        <w:ind w:left="1440" w:hanging="1440"/>
        <w:jc w:val="both"/>
        <w:rPr>
          <w:sz w:val="23"/>
        </w:rPr>
      </w:pPr>
      <w:r w:rsidRPr="00D54D58">
        <w:rPr>
          <w:sz w:val="23"/>
        </w:rPr>
        <w:t xml:space="preserve">Article </w:t>
      </w:r>
      <w:r>
        <w:rPr>
          <w:sz w:val="23"/>
        </w:rPr>
        <w:t>2</w:t>
      </w:r>
      <w:r w:rsidRPr="00D54D58">
        <w:rPr>
          <w:sz w:val="23"/>
        </w:rPr>
        <w:tab/>
        <w:t xml:space="preserve">To see if the </w:t>
      </w:r>
      <w:r>
        <w:rPr>
          <w:sz w:val="23"/>
        </w:rPr>
        <w:t>T</w:t>
      </w:r>
      <w:r w:rsidRPr="00D54D58">
        <w:rPr>
          <w:sz w:val="23"/>
        </w:rPr>
        <w:t xml:space="preserve">own will vote to amend the Land Use Ordinance Chapter </w:t>
      </w:r>
      <w:r w:rsidRPr="00D54D58">
        <w:rPr>
          <w:sz w:val="23"/>
        </w:rPr>
        <w:t>170</w:t>
      </w:r>
      <w:r w:rsidRPr="00D54D58">
        <w:rPr>
          <w:sz w:val="23"/>
        </w:rPr>
        <w:t>-101.</w:t>
      </w:r>
      <w:r w:rsidRPr="00D54D58">
        <w:rPr>
          <w:sz w:val="23"/>
        </w:rPr>
        <w:t>12</w:t>
      </w:r>
      <w:r w:rsidRPr="00D54D58">
        <w:rPr>
          <w:sz w:val="23"/>
        </w:rPr>
        <w:t xml:space="preserve"> to </w:t>
      </w:r>
      <w:r w:rsidRPr="00D54D58">
        <w:rPr>
          <w:sz w:val="23"/>
        </w:rPr>
        <w:t xml:space="preserve">change </w:t>
      </w:r>
      <w:r w:rsidRPr="00D54D58">
        <w:rPr>
          <w:sz w:val="23"/>
        </w:rPr>
        <w:t>the definition of the “</w:t>
      </w:r>
      <w:r w:rsidRPr="00D54D58">
        <w:rPr>
          <w:sz w:val="23"/>
        </w:rPr>
        <w:t xml:space="preserve">Height </w:t>
      </w:r>
      <w:r w:rsidRPr="00D54D58">
        <w:rPr>
          <w:sz w:val="23"/>
        </w:rPr>
        <w:t xml:space="preserve">of a </w:t>
      </w:r>
      <w:r w:rsidRPr="00D54D58">
        <w:rPr>
          <w:sz w:val="23"/>
        </w:rPr>
        <w:t>Structure</w:t>
      </w:r>
      <w:r w:rsidRPr="00D54D58">
        <w:rPr>
          <w:sz w:val="23"/>
        </w:rPr>
        <w:t xml:space="preserve">” </w:t>
      </w:r>
      <w:r w:rsidRPr="00D54D58">
        <w:rPr>
          <w:sz w:val="23"/>
        </w:rPr>
        <w:t xml:space="preserve">so that the method of measuring </w:t>
      </w:r>
      <w:r w:rsidRPr="00D54D58">
        <w:rPr>
          <w:sz w:val="23"/>
        </w:rPr>
        <w:t>the height is the same as in the</w:t>
      </w:r>
      <w:r w:rsidRPr="00D54D58">
        <w:rPr>
          <w:sz w:val="23"/>
        </w:rPr>
        <w:t xml:space="preserve"> </w:t>
      </w:r>
      <w:r w:rsidRPr="00D54D58">
        <w:rPr>
          <w:sz w:val="23"/>
        </w:rPr>
        <w:t xml:space="preserve">State </w:t>
      </w:r>
      <w:r w:rsidRPr="00D54D58">
        <w:rPr>
          <w:sz w:val="23"/>
        </w:rPr>
        <w:t>s</w:t>
      </w:r>
      <w:r w:rsidRPr="00D54D58">
        <w:rPr>
          <w:sz w:val="23"/>
        </w:rPr>
        <w:t>tatute</w:t>
      </w:r>
      <w:r w:rsidRPr="00D54D58">
        <w:rPr>
          <w:sz w:val="23"/>
        </w:rPr>
        <w:t xml:space="preserve"> </w:t>
      </w:r>
      <w:r w:rsidRPr="00D54D58">
        <w:rPr>
          <w:sz w:val="23"/>
        </w:rPr>
        <w:t xml:space="preserve">applying to </w:t>
      </w:r>
      <w:r w:rsidRPr="00D54D58">
        <w:rPr>
          <w:sz w:val="23"/>
        </w:rPr>
        <w:t>shoreland zon</w:t>
      </w:r>
      <w:r w:rsidRPr="00D54D58">
        <w:rPr>
          <w:sz w:val="23"/>
        </w:rPr>
        <w:t>ing ordinances</w:t>
      </w:r>
      <w:r w:rsidRPr="00D54D58">
        <w:rPr>
          <w:sz w:val="23"/>
        </w:rPr>
        <w:t>, Title 38 M.R.S., Section 436-A(7-A)</w:t>
      </w:r>
      <w:r w:rsidRPr="00D54D58">
        <w:rPr>
          <w:sz w:val="23"/>
        </w:rPr>
        <w:t>.</w:t>
      </w:r>
      <w:r>
        <w:rPr>
          <w:sz w:val="23"/>
        </w:rPr>
        <w:t xml:space="preserve">  The Department of Environmental Protection has requested the Town to make this amendment </w:t>
      </w:r>
      <w:proofErr w:type="gramStart"/>
      <w:r>
        <w:rPr>
          <w:sz w:val="23"/>
        </w:rPr>
        <w:t>so as to</w:t>
      </w:r>
      <w:proofErr w:type="gramEnd"/>
      <w:r>
        <w:rPr>
          <w:sz w:val="23"/>
        </w:rPr>
        <w:t xml:space="preserve"> be in compliance with the DEP’s minimum requirements for shoreland zoning ordinances as set forth in said statute.</w:t>
      </w:r>
    </w:p>
    <w:p w:rsidR="001D1976" w:rsidRPr="00D54D58" w:rsidRDefault="00DC0520" w:rsidP="001D1976">
      <w:pPr>
        <w:spacing w:after="240"/>
        <w:ind w:left="1440" w:hanging="1440"/>
        <w:jc w:val="both"/>
        <w:rPr>
          <w:sz w:val="23"/>
        </w:rPr>
      </w:pPr>
      <w:r w:rsidRPr="00D54D58">
        <w:rPr>
          <w:sz w:val="23"/>
        </w:rPr>
        <w:t xml:space="preserve">Article </w:t>
      </w:r>
      <w:r>
        <w:rPr>
          <w:sz w:val="23"/>
        </w:rPr>
        <w:t>3</w:t>
      </w:r>
      <w:r w:rsidRPr="00D54D58">
        <w:rPr>
          <w:sz w:val="23"/>
        </w:rPr>
        <w:tab/>
        <w:t xml:space="preserve">To see if the </w:t>
      </w:r>
      <w:r>
        <w:rPr>
          <w:sz w:val="23"/>
        </w:rPr>
        <w:t>T</w:t>
      </w:r>
      <w:r w:rsidRPr="00D54D58">
        <w:rPr>
          <w:sz w:val="23"/>
        </w:rPr>
        <w:t>own will vote to</w:t>
      </w:r>
      <w:r w:rsidRPr="00D54D58">
        <w:rPr>
          <w:sz w:val="23"/>
        </w:rPr>
        <w:t xml:space="preserve"> amend Land Use Ordinance Chapter</w:t>
      </w:r>
      <w:r w:rsidRPr="00D54D58">
        <w:rPr>
          <w:sz w:val="23"/>
        </w:rPr>
        <w:t>s</w:t>
      </w:r>
      <w:r w:rsidRPr="00D54D58">
        <w:rPr>
          <w:sz w:val="23"/>
        </w:rPr>
        <w:t xml:space="preserve"> 170-101.12</w:t>
      </w:r>
      <w:r w:rsidRPr="00D54D58">
        <w:rPr>
          <w:sz w:val="23"/>
        </w:rPr>
        <w:t xml:space="preserve"> and 170-113</w:t>
      </w:r>
      <w:r w:rsidRPr="00D54D58">
        <w:rPr>
          <w:sz w:val="23"/>
        </w:rPr>
        <w:t xml:space="preserve"> to </w:t>
      </w:r>
      <w:r>
        <w:rPr>
          <w:sz w:val="23"/>
        </w:rPr>
        <w:t>clarify</w:t>
      </w:r>
      <w:r w:rsidRPr="00D54D58">
        <w:rPr>
          <w:sz w:val="23"/>
        </w:rPr>
        <w:t xml:space="preserve"> the definition of Functionally Water-Dependent Uses </w:t>
      </w:r>
      <w:r>
        <w:rPr>
          <w:sz w:val="23"/>
        </w:rPr>
        <w:t>by putting parentheses around the phrase “excluding recreational boat storage buildings” so that this exclusion applies only to recreat</w:t>
      </w:r>
      <w:r>
        <w:rPr>
          <w:sz w:val="23"/>
        </w:rPr>
        <w:t>ional boat storage buildings.  This amendment would correct a punctuation error but would not change the intended meaning of the definition.</w:t>
      </w:r>
    </w:p>
    <w:sectPr w:rsidR="001D1976" w:rsidRPr="00D54D58" w:rsidSect="00D54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0520">
      <w:pPr>
        <w:spacing w:after="0" w:line="240" w:lineRule="auto"/>
      </w:pPr>
      <w:r>
        <w:separator/>
      </w:r>
    </w:p>
  </w:endnote>
  <w:endnote w:type="continuationSeparator" w:id="0">
    <w:p w:rsidR="00000000" w:rsidRDefault="00DC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39" w:rsidRDefault="00DC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39" w:rsidRDefault="00DC0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39" w:rsidRDefault="00DC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0520">
      <w:pPr>
        <w:spacing w:after="0" w:line="240" w:lineRule="auto"/>
      </w:pPr>
      <w:r>
        <w:separator/>
      </w:r>
    </w:p>
  </w:footnote>
  <w:footnote w:type="continuationSeparator" w:id="0">
    <w:p w:rsidR="00000000" w:rsidRDefault="00DC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39" w:rsidRDefault="00DC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39" w:rsidRDefault="00DC0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39" w:rsidRDefault="00DC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20"/>
    <w:rsid w:val="00D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D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3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841"/>
  </w:style>
  <w:style w:type="paragraph" w:styleId="Footer">
    <w:name w:val="footer"/>
    <w:basedOn w:val="Normal"/>
    <w:link w:val="FooterChar"/>
    <w:uiPriority w:val="99"/>
    <w:semiHidden/>
    <w:unhideWhenUsed/>
    <w:rsid w:val="0073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warrant article - John Cunningham comments and suggestions (03025586-1).DOCX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2019-02-26T19:00:00Z</dcterms:created>
  <dcterms:modified xsi:type="dcterms:W3CDTF">2019-02-26T19:00:00Z</dcterms:modified>
</cp:coreProperties>
</file>